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BB" w:rsidRDefault="004431BB" w:rsidP="004431BB">
      <w:pPr>
        <w:pStyle w:val="Normlnywebov"/>
        <w:shd w:val="clear" w:color="auto" w:fill="FDFFD6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Zvraznenie"/>
          <w:rFonts w:ascii="inherit" w:hAnsi="inherit" w:cs="Arial"/>
          <w:color w:val="0000CD"/>
          <w:sz w:val="20"/>
          <w:szCs w:val="20"/>
        </w:rPr>
        <w:t xml:space="preserve">Projekt je financovaný z grantov Islandu, </w:t>
      </w:r>
      <w:proofErr w:type="spellStart"/>
      <w:r>
        <w:rPr>
          <w:rStyle w:val="Zvraznenie"/>
          <w:rFonts w:ascii="inherit" w:hAnsi="inherit" w:cs="Arial"/>
          <w:color w:val="0000CD"/>
          <w:sz w:val="20"/>
          <w:szCs w:val="20"/>
        </w:rPr>
        <w:t>Lichtenštajska</w:t>
      </w:r>
      <w:proofErr w:type="spellEnd"/>
      <w:r>
        <w:rPr>
          <w:rStyle w:val="Zvraznenie"/>
          <w:rFonts w:ascii="inherit" w:hAnsi="inherit" w:cs="Arial"/>
          <w:color w:val="0000CD"/>
          <w:sz w:val="20"/>
          <w:szCs w:val="20"/>
        </w:rPr>
        <w:t xml:space="preserve"> a Nórska prostredníctvom Finančného mechanizmu EHP a zo štátneho rozpočtu Slovenskej republiky.</w:t>
      </w:r>
    </w:p>
    <w:p w:rsidR="004431BB" w:rsidRDefault="004431BB" w:rsidP="004431BB">
      <w:pPr>
        <w:pStyle w:val="Normlnywebov"/>
        <w:shd w:val="clear" w:color="auto" w:fill="FDFFD6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Zvraznenie"/>
          <w:rFonts w:ascii="inherit" w:hAnsi="inherit" w:cs="Arial"/>
          <w:color w:val="0000CD"/>
          <w:sz w:val="20"/>
          <w:szCs w:val="20"/>
        </w:rPr>
        <w:t>Spolufinancované zo štátneho rozpočtu Slovenskej republiky.</w:t>
      </w:r>
    </w:p>
    <w:p w:rsidR="004431BB" w:rsidRDefault="004431BB" w:rsidP="004431BB">
      <w:pPr>
        <w:pStyle w:val="Normlnywebov"/>
        <w:shd w:val="clear" w:color="auto" w:fill="FDFFD6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9E4AA0" w:rsidRDefault="004431BB" w:rsidP="004431BB">
      <w:pPr>
        <w:rPr>
          <w:rStyle w:val="Siln"/>
          <w:rFonts w:ascii="Arial" w:hAnsi="Arial" w:cs="Arial"/>
          <w:color w:val="2F2F2F"/>
          <w:sz w:val="27"/>
          <w:szCs w:val="27"/>
          <w:shd w:val="clear" w:color="auto" w:fill="FDFFD6"/>
        </w:rPr>
      </w:pPr>
      <w:r>
        <w:rPr>
          <w:rStyle w:val="Siln"/>
          <w:rFonts w:ascii="Arial" w:hAnsi="Arial" w:cs="Arial"/>
          <w:color w:val="2F2F2F"/>
          <w:sz w:val="27"/>
          <w:szCs w:val="27"/>
          <w:shd w:val="clear" w:color="auto" w:fill="FDFFD6"/>
        </w:rPr>
        <w:t xml:space="preserve">Názov projektu: </w:t>
      </w:r>
      <w:proofErr w:type="spellStart"/>
      <w:r>
        <w:rPr>
          <w:rStyle w:val="Siln"/>
          <w:rFonts w:ascii="Arial" w:hAnsi="Arial" w:cs="Arial"/>
          <w:color w:val="2F2F2F"/>
          <w:sz w:val="27"/>
          <w:szCs w:val="27"/>
          <w:shd w:val="clear" w:color="auto" w:fill="FDFFD6"/>
        </w:rPr>
        <w:t>EcoSapiens</w:t>
      </w:r>
      <w:proofErr w:type="spellEnd"/>
      <w:r>
        <w:rPr>
          <w:rStyle w:val="Siln"/>
          <w:rFonts w:ascii="Arial" w:hAnsi="Arial" w:cs="Arial"/>
          <w:color w:val="2F2F2F"/>
          <w:sz w:val="27"/>
          <w:szCs w:val="27"/>
          <w:shd w:val="clear" w:color="auto" w:fill="FDFFD6"/>
        </w:rPr>
        <w:t xml:space="preserve"> in </w:t>
      </w:r>
      <w:proofErr w:type="spellStart"/>
      <w:r>
        <w:rPr>
          <w:rStyle w:val="Siln"/>
          <w:rFonts w:ascii="Arial" w:hAnsi="Arial" w:cs="Arial"/>
          <w:color w:val="2F2F2F"/>
          <w:sz w:val="27"/>
          <w:szCs w:val="27"/>
          <w:shd w:val="clear" w:color="auto" w:fill="FDFFD6"/>
        </w:rPr>
        <w:t>EcoSchool</w:t>
      </w:r>
      <w:proofErr w:type="spellEnd"/>
      <w:r>
        <w:rPr>
          <w:rStyle w:val="Siln"/>
          <w:rFonts w:ascii="Arial" w:hAnsi="Arial" w:cs="Arial"/>
          <w:color w:val="2F2F2F"/>
          <w:sz w:val="27"/>
          <w:szCs w:val="27"/>
          <w:shd w:val="clear" w:color="auto" w:fill="FDFFD6"/>
        </w:rPr>
        <w:t xml:space="preserve"> alebo ES in ES</w:t>
      </w:r>
    </w:p>
    <w:p w:rsidR="004431BB" w:rsidRDefault="004431BB" w:rsidP="004431BB">
      <w:pPr>
        <w:pStyle w:val="Normlnywebov"/>
        <w:shd w:val="clear" w:color="auto" w:fill="FDFFD6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inherit" w:hAnsi="inherit" w:cs="Arial"/>
          <w:color w:val="2F2F2F"/>
          <w:sz w:val="27"/>
          <w:szCs w:val="27"/>
        </w:rPr>
        <w:t>Názov programovej oblasti:</w:t>
      </w:r>
      <w:r>
        <w:rPr>
          <w:rStyle w:val="apple-converted-space"/>
          <w:rFonts w:ascii="Arial" w:hAnsi="Arial" w:cs="Arial"/>
          <w:color w:val="2F2F2F"/>
        </w:rPr>
        <w:t> </w:t>
      </w:r>
      <w:r>
        <w:rPr>
          <w:rFonts w:ascii="Arial" w:hAnsi="Arial" w:cs="Arial"/>
          <w:color w:val="2F2F2F"/>
        </w:rPr>
        <w:t>Prispôsobenie sa zmene klímy -</w:t>
      </w:r>
    </w:p>
    <w:p w:rsidR="004431BB" w:rsidRDefault="004431BB" w:rsidP="004431BB">
      <w:pPr>
        <w:pStyle w:val="Normlnywebov"/>
        <w:shd w:val="clear" w:color="auto" w:fill="FDFFD6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</w:rPr>
        <w:t>                                                      prevencia pred povodňami a suchom</w:t>
      </w:r>
      <w:r>
        <w:rPr>
          <w:rFonts w:ascii="Arial" w:hAnsi="Arial" w:cs="Arial"/>
          <w:color w:val="2F2F2F"/>
          <w:sz w:val="20"/>
          <w:szCs w:val="20"/>
        </w:rPr>
        <w:t> </w:t>
      </w:r>
    </w:p>
    <w:p w:rsidR="004431BB" w:rsidRDefault="004431BB" w:rsidP="004431BB">
      <w:pPr>
        <w:pStyle w:val="Normlnywebov"/>
        <w:shd w:val="clear" w:color="auto" w:fill="FDFFD6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inherit" w:hAnsi="inherit" w:cs="Arial"/>
          <w:color w:val="2F2F2F"/>
          <w:sz w:val="27"/>
          <w:szCs w:val="27"/>
        </w:rPr>
        <w:t>Názov výstupu programu:</w:t>
      </w:r>
      <w:r>
        <w:rPr>
          <w:rStyle w:val="apple-converted-space"/>
          <w:rFonts w:ascii="Arial" w:hAnsi="Arial" w:cs="Arial"/>
          <w:color w:val="2F2F2F"/>
        </w:rPr>
        <w:t> </w:t>
      </w:r>
      <w:r>
        <w:rPr>
          <w:rFonts w:ascii="Arial" w:hAnsi="Arial" w:cs="Arial"/>
          <w:color w:val="2F2F2F"/>
        </w:rPr>
        <w:t>Zvýšenie povedomia a vzdelania v</w:t>
      </w:r>
    </w:p>
    <w:p w:rsidR="00A40E27" w:rsidRPr="00A40E27" w:rsidRDefault="004431BB" w:rsidP="00A40E27">
      <w:pPr>
        <w:pStyle w:val="Normlnywebov"/>
        <w:shd w:val="clear" w:color="auto" w:fill="FDFFD6"/>
        <w:spacing w:before="0" w:beforeAutospacing="0" w:after="240" w:afterAutospacing="0"/>
        <w:rPr>
          <w:rStyle w:val="Siln"/>
          <w:rFonts w:ascii="Arial" w:hAnsi="Arial" w:cs="Arial"/>
          <w:b w:val="0"/>
          <w:bCs w:val="0"/>
          <w:color w:val="2F2F2F"/>
        </w:rPr>
      </w:pPr>
      <w:r>
        <w:rPr>
          <w:rFonts w:ascii="Arial" w:hAnsi="Arial" w:cs="Arial"/>
          <w:color w:val="2F2F2F"/>
        </w:rPr>
        <w:t>                                                  oblasti</w:t>
      </w:r>
      <w:r>
        <w:rPr>
          <w:rStyle w:val="apple-converted-space"/>
          <w:rFonts w:ascii="Arial" w:hAnsi="Arial" w:cs="Arial"/>
          <w:color w:val="2F2F2F"/>
        </w:rPr>
        <w:t> </w:t>
      </w:r>
      <w:r>
        <w:rPr>
          <w:rFonts w:ascii="Arial" w:hAnsi="Arial" w:cs="Arial"/>
          <w:color w:val="2F2F2F"/>
        </w:rPr>
        <w:t>prispôsobenia sa zmene klímy</w:t>
      </w:r>
    </w:p>
    <w:p w:rsidR="00A40E27" w:rsidRPr="00A40E27" w:rsidRDefault="00A40E27" w:rsidP="00A40E27">
      <w:pPr>
        <w:shd w:val="clear" w:color="auto" w:fill="FDFFD6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Style w:val="Siln"/>
          <w:rFonts w:ascii="Arial" w:hAnsi="Arial" w:cs="Arial"/>
          <w:color w:val="2F2F2F"/>
          <w:sz w:val="27"/>
          <w:szCs w:val="27"/>
          <w:shd w:val="clear" w:color="auto" w:fill="FDFFD6"/>
        </w:rPr>
        <w:t>Názov relevantných výsledkov programu:</w:t>
      </w:r>
      <w:r w:rsidRPr="00A40E27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</w:t>
      </w:r>
    </w:p>
    <w:p w:rsidR="00A40E27" w:rsidRPr="00A40E27" w:rsidRDefault="00A40E27" w:rsidP="00A40E27">
      <w:pPr>
        <w:numPr>
          <w:ilvl w:val="0"/>
          <w:numId w:val="3"/>
        </w:numPr>
        <w:shd w:val="clear" w:color="auto" w:fill="FDFFD6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40E27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Vypracovanie a propagácia osnov zameraných na manažment dažďových vôd a jej prepojenie na zmenu klímy pre základné školy</w:t>
      </w:r>
      <w:r w:rsidRPr="00A40E27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.</w:t>
      </w:r>
    </w:p>
    <w:p w:rsidR="00A40E27" w:rsidRDefault="00A40E27" w:rsidP="00A40E27">
      <w:pPr>
        <w:numPr>
          <w:ilvl w:val="0"/>
          <w:numId w:val="3"/>
        </w:numPr>
        <w:shd w:val="clear" w:color="auto" w:fill="FDFFD6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A40E27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Publikovanie všetkých informácií o programe " Prispôsobenie sa zmene klímy - prevencia povodní a sucha " pre širokú verejnosť prostredníctvom internetu.</w:t>
      </w:r>
    </w:p>
    <w:p w:rsidR="00A40E27" w:rsidRDefault="00A40E27" w:rsidP="00A40E27">
      <w:pPr>
        <w:shd w:val="clear" w:color="auto" w:fill="FDFFD6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</w:p>
    <w:p w:rsidR="00A40E27" w:rsidRPr="00A603DC" w:rsidRDefault="00A40E27" w:rsidP="00A40E27">
      <w:pPr>
        <w:shd w:val="clear" w:color="auto" w:fill="FDFFD6"/>
        <w:spacing w:after="0" w:line="240" w:lineRule="auto"/>
        <w:rPr>
          <w:rStyle w:val="Siln"/>
          <w:rFonts w:ascii="Arial" w:hAnsi="Arial" w:cs="Arial"/>
          <w:color w:val="2F2F2F"/>
          <w:sz w:val="27"/>
          <w:szCs w:val="27"/>
          <w:shd w:val="clear" w:color="auto" w:fill="FDFFD6"/>
        </w:rPr>
      </w:pPr>
      <w:r w:rsidRPr="00A603DC">
        <w:rPr>
          <w:rStyle w:val="Siln"/>
          <w:rFonts w:ascii="Arial" w:hAnsi="Arial" w:cs="Arial"/>
          <w:color w:val="2F2F2F"/>
          <w:sz w:val="27"/>
          <w:szCs w:val="27"/>
          <w:shd w:val="clear" w:color="auto" w:fill="FDFFD6"/>
        </w:rPr>
        <w:t>Cieľ a environmentálne vzdelávanie:</w:t>
      </w:r>
    </w:p>
    <w:p w:rsidR="00A40E27" w:rsidRPr="00A603DC" w:rsidRDefault="00A40E27" w:rsidP="00A40E27">
      <w:pPr>
        <w:shd w:val="clear" w:color="auto" w:fill="FDFFD6"/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DFFD6"/>
        </w:rPr>
      </w:pPr>
      <w:r w:rsidRPr="00A603DC">
        <w:rPr>
          <w:rFonts w:ascii="Arial" w:hAnsi="Arial" w:cs="Arial"/>
          <w:color w:val="2F2F2F"/>
          <w:sz w:val="24"/>
          <w:szCs w:val="24"/>
          <w:shd w:val="clear" w:color="auto" w:fill="FDFFD6"/>
        </w:rPr>
        <w:t>Výsledky realizácie projektu budú prostriedkom pre environmentálne vzdelávanie žiakov. Cieľom je zvýšenie environmentálneho povedomia  v oblasti prispôsobenia sa zmene klímy, z hľadiska využitia dažďovej vody a následného šetrenia  zdrojov pitnej vody.</w:t>
      </w:r>
      <w:r w:rsidRPr="00A603DC">
        <w:rPr>
          <w:rFonts w:ascii="Arial" w:hAnsi="Arial" w:cs="Arial"/>
          <w:color w:val="2F2F2F"/>
          <w:sz w:val="24"/>
          <w:szCs w:val="24"/>
        </w:rPr>
        <w:br/>
      </w:r>
      <w:r w:rsidRPr="00A603DC">
        <w:rPr>
          <w:rFonts w:ascii="Arial" w:hAnsi="Arial" w:cs="Arial"/>
          <w:color w:val="2F2F2F"/>
          <w:sz w:val="24"/>
          <w:szCs w:val="24"/>
          <w:shd w:val="clear" w:color="auto" w:fill="FDFFD6"/>
        </w:rPr>
        <w:t>Vysadené dreviny budú plniť poznávaciu a estetickú funkciu. Miesto bude aj oddychovou zónou pre žiakov a širšiu verejnosť.</w:t>
      </w:r>
      <w:r w:rsidRPr="00A603DC">
        <w:rPr>
          <w:rFonts w:ascii="Arial" w:hAnsi="Arial" w:cs="Arial"/>
          <w:color w:val="2F2F2F"/>
          <w:sz w:val="24"/>
          <w:szCs w:val="24"/>
        </w:rPr>
        <w:br/>
      </w:r>
      <w:r w:rsidRPr="00A603DC">
        <w:rPr>
          <w:rFonts w:ascii="Arial" w:hAnsi="Arial" w:cs="Arial"/>
          <w:color w:val="2F2F2F"/>
          <w:sz w:val="24"/>
          <w:szCs w:val="24"/>
          <w:shd w:val="clear" w:color="auto" w:fill="FDFFD6"/>
        </w:rPr>
        <w:t>Škola vypracuje vlastné vzdelávacie materiály pre realizáciu vyučovania. Vzdelávanie bude zahrnuté do výučby vybraných predmetov  (prírodoveda, biológia, chémia, svet práce a technika). Ciele vzdelávania budú zakomponované v  tematických výchovno-vzdelávacích programoch vybraných učebných predmetov a v pláne koordinátora environmentálnej výchovy.</w:t>
      </w:r>
    </w:p>
    <w:p w:rsidR="00A40E27" w:rsidRPr="00A40E27" w:rsidRDefault="00A40E27" w:rsidP="00A40E27">
      <w:pPr>
        <w:shd w:val="clear" w:color="auto" w:fill="FDFFD6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</w:p>
    <w:p w:rsidR="00A40E27" w:rsidRPr="00A603DC" w:rsidRDefault="00A40E27" w:rsidP="004431BB">
      <w:pPr>
        <w:pStyle w:val="Normlnywebov"/>
        <w:shd w:val="clear" w:color="auto" w:fill="FDFFD6"/>
        <w:spacing w:before="0" w:beforeAutospacing="0" w:after="240" w:afterAutospacing="0"/>
        <w:rPr>
          <w:rStyle w:val="Siln"/>
          <w:rFonts w:ascii="Arial" w:hAnsi="Arial" w:cs="Arial"/>
          <w:color w:val="2F2F2F"/>
          <w:sz w:val="27"/>
          <w:szCs w:val="27"/>
          <w:shd w:val="clear" w:color="auto" w:fill="FDFFD6"/>
        </w:rPr>
      </w:pPr>
      <w:r w:rsidRPr="00A603DC">
        <w:rPr>
          <w:rStyle w:val="Siln"/>
          <w:rFonts w:ascii="Arial" w:hAnsi="Arial" w:cs="Arial"/>
          <w:color w:val="2F2F2F"/>
          <w:sz w:val="27"/>
          <w:szCs w:val="27"/>
          <w:shd w:val="clear" w:color="auto" w:fill="FDFFD6"/>
        </w:rPr>
        <w:t>Cieľové skupiny:</w:t>
      </w:r>
    </w:p>
    <w:p w:rsidR="00A603DC" w:rsidRPr="004774CD" w:rsidRDefault="00A603DC" w:rsidP="004431BB">
      <w:pPr>
        <w:pStyle w:val="Normlnywebov"/>
        <w:shd w:val="clear" w:color="auto" w:fill="FDFFD6"/>
        <w:spacing w:before="0" w:beforeAutospacing="0" w:after="240" w:afterAutospacing="0"/>
        <w:rPr>
          <w:rStyle w:val="Siln"/>
          <w:rFonts w:ascii="Arial" w:hAnsi="Arial" w:cs="Arial"/>
          <w:b w:val="0"/>
          <w:color w:val="2F2F2F"/>
          <w:shd w:val="clear" w:color="auto" w:fill="FDFFD6"/>
        </w:rPr>
      </w:pPr>
      <w:r w:rsidRPr="004774CD">
        <w:rPr>
          <w:rStyle w:val="Siln"/>
          <w:rFonts w:ascii="Arial" w:hAnsi="Arial" w:cs="Arial"/>
          <w:b w:val="0"/>
          <w:color w:val="2F2F2F"/>
          <w:shd w:val="clear" w:color="auto" w:fill="FDFFD6"/>
        </w:rPr>
        <w:t>Žiaci tunajšej ZŠ - 450 žiakov - zvýšenie ekologického povedomia, získanie nových informácií a ich prezentácia na verejnosti, učenie zážitkovou formou priamo v teréne, následná starostlivosť o novovybudované prvky ( výchova k trvalej udržateľnosti )</w:t>
      </w:r>
    </w:p>
    <w:p w:rsidR="00A603DC" w:rsidRPr="004774CD" w:rsidRDefault="00A603DC" w:rsidP="004431BB">
      <w:pPr>
        <w:pStyle w:val="Normlnywebov"/>
        <w:shd w:val="clear" w:color="auto" w:fill="FDFFD6"/>
        <w:spacing w:before="0" w:beforeAutospacing="0" w:after="240" w:afterAutospacing="0"/>
        <w:rPr>
          <w:rStyle w:val="Siln"/>
          <w:rFonts w:ascii="Arial" w:hAnsi="Arial" w:cs="Arial"/>
          <w:b w:val="0"/>
          <w:color w:val="2F2F2F"/>
          <w:shd w:val="clear" w:color="auto" w:fill="FDFFD6"/>
        </w:rPr>
      </w:pPr>
      <w:r w:rsidRPr="004774CD">
        <w:rPr>
          <w:rStyle w:val="Siln"/>
          <w:rFonts w:ascii="Arial" w:hAnsi="Arial" w:cs="Arial"/>
          <w:b w:val="0"/>
          <w:color w:val="2F2F2F"/>
          <w:shd w:val="clear" w:color="auto" w:fill="FDFFD6"/>
        </w:rPr>
        <w:t>Deti z družobných materských škôlok v meste – 150 detí – hravou a nenásilnou formou majú možnosť stretnúť sa s ekológiou</w:t>
      </w:r>
    </w:p>
    <w:p w:rsidR="00A603DC" w:rsidRPr="004774CD" w:rsidRDefault="00A603DC" w:rsidP="004431BB">
      <w:pPr>
        <w:pStyle w:val="Normlnywebov"/>
        <w:shd w:val="clear" w:color="auto" w:fill="FDFFD6"/>
        <w:spacing w:before="0" w:beforeAutospacing="0" w:after="240" w:afterAutospacing="0"/>
        <w:rPr>
          <w:rStyle w:val="Siln"/>
          <w:rFonts w:ascii="Arial" w:hAnsi="Arial" w:cs="Arial"/>
          <w:b w:val="0"/>
          <w:color w:val="2F2F2F"/>
          <w:shd w:val="clear" w:color="auto" w:fill="FDFFD6"/>
        </w:rPr>
      </w:pPr>
      <w:r w:rsidRPr="004774CD">
        <w:rPr>
          <w:rStyle w:val="Siln"/>
          <w:rFonts w:ascii="Arial" w:hAnsi="Arial" w:cs="Arial"/>
          <w:b w:val="0"/>
          <w:color w:val="2F2F2F"/>
          <w:shd w:val="clear" w:color="auto" w:fill="FDFFD6"/>
        </w:rPr>
        <w:t xml:space="preserve">Pedagogickí a nepedagogickí zamestnanci školy – 50 zamestnancov – získanie nových informácií, poznatkov a zručností v oblasti klimatických zmien, následná </w:t>
      </w:r>
      <w:r w:rsidRPr="004774CD">
        <w:rPr>
          <w:rStyle w:val="Siln"/>
          <w:rFonts w:ascii="Arial" w:hAnsi="Arial" w:cs="Arial"/>
          <w:b w:val="0"/>
          <w:color w:val="2F2F2F"/>
          <w:shd w:val="clear" w:color="auto" w:fill="FDFFD6"/>
        </w:rPr>
        <w:lastRenderedPageBreak/>
        <w:t>aplikácia na vyučovacích hodinách</w:t>
      </w:r>
      <w:r w:rsidR="004774CD" w:rsidRPr="004774CD">
        <w:rPr>
          <w:rStyle w:val="Siln"/>
          <w:rFonts w:ascii="Arial" w:hAnsi="Arial" w:cs="Arial"/>
          <w:b w:val="0"/>
          <w:color w:val="2F2F2F"/>
          <w:shd w:val="clear" w:color="auto" w:fill="FDFFD6"/>
        </w:rPr>
        <w:t>, trvalé zakomponovanie učiva o klimatických zmenách do učebných osnov</w:t>
      </w:r>
    </w:p>
    <w:p w:rsidR="004774CD" w:rsidRPr="004774CD" w:rsidRDefault="004774CD" w:rsidP="004431BB">
      <w:pPr>
        <w:pStyle w:val="Normlnywebov"/>
        <w:shd w:val="clear" w:color="auto" w:fill="FDFFD6"/>
        <w:spacing w:before="0" w:beforeAutospacing="0" w:after="240" w:afterAutospacing="0"/>
        <w:rPr>
          <w:rStyle w:val="Siln"/>
          <w:rFonts w:ascii="Arial" w:hAnsi="Arial" w:cs="Arial"/>
          <w:b w:val="0"/>
          <w:color w:val="2F2F2F"/>
          <w:shd w:val="clear" w:color="auto" w:fill="FDFFD6"/>
        </w:rPr>
      </w:pPr>
      <w:r w:rsidRPr="004774CD">
        <w:rPr>
          <w:rStyle w:val="Siln"/>
          <w:rFonts w:ascii="Arial" w:hAnsi="Arial" w:cs="Arial"/>
          <w:b w:val="0"/>
          <w:color w:val="2F2F2F"/>
          <w:shd w:val="clear" w:color="auto" w:fill="FDFFD6"/>
        </w:rPr>
        <w:t>Rodičia žiakov a ich príbuzní – 800 ľudí – získanie nových informácií a zvyšovanie ekologického povedomia</w:t>
      </w:r>
    </w:p>
    <w:p w:rsidR="004774CD" w:rsidRPr="004774CD" w:rsidRDefault="004774CD" w:rsidP="004431BB">
      <w:pPr>
        <w:pStyle w:val="Normlnywebov"/>
        <w:shd w:val="clear" w:color="auto" w:fill="FDFFD6"/>
        <w:spacing w:before="0" w:beforeAutospacing="0" w:after="240" w:afterAutospacing="0"/>
        <w:rPr>
          <w:rFonts w:ascii="Arial" w:hAnsi="Arial" w:cs="Arial"/>
          <w:b/>
          <w:color w:val="2F2F2F"/>
        </w:rPr>
      </w:pPr>
      <w:r w:rsidRPr="004774CD">
        <w:rPr>
          <w:rStyle w:val="Siln"/>
          <w:rFonts w:ascii="Arial" w:hAnsi="Arial" w:cs="Arial"/>
          <w:b w:val="0"/>
          <w:color w:val="2F2F2F"/>
          <w:shd w:val="clear" w:color="auto" w:fill="FDFFD6"/>
        </w:rPr>
        <w:t>Obyvatelia mesta, hlavne blízkeho okolia – získanie nových informácií a zvyšovanie ekologického povedomia;  vybudovaním nových ekologických prvkov v areáli školy sa zlepší mikroklíma lokality Pod Hrádkom</w:t>
      </w:r>
    </w:p>
    <w:p w:rsidR="004774CD" w:rsidRPr="004774CD" w:rsidRDefault="004774CD" w:rsidP="004774CD">
      <w:pPr>
        <w:shd w:val="clear" w:color="auto" w:fill="FDFFD6"/>
        <w:spacing w:after="240" w:line="240" w:lineRule="auto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774CD">
        <w:rPr>
          <w:rFonts w:ascii="inherit" w:eastAsia="Times New Roman" w:hAnsi="inherit" w:cs="Arial"/>
          <w:b/>
          <w:bCs/>
          <w:color w:val="2F2F2F"/>
          <w:sz w:val="27"/>
          <w:szCs w:val="27"/>
          <w:lang w:eastAsia="sk-SK"/>
        </w:rPr>
        <w:t>Informačné aktivity a harmonogram vzdelávania:</w:t>
      </w:r>
      <w:r w:rsidRPr="004774CD">
        <w:rPr>
          <w:rFonts w:ascii="Arial" w:eastAsia="Times New Roman" w:hAnsi="Arial" w:cs="Arial"/>
          <w:color w:val="2F2F2F"/>
          <w:sz w:val="27"/>
          <w:szCs w:val="27"/>
          <w:lang w:eastAsia="sk-SK"/>
        </w:rPr>
        <w:br/>
      </w:r>
      <w:r w:rsidRPr="004774CD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1. Otváracia propag</w:t>
      </w:r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t>ačná akcia projektu (</w:t>
      </w:r>
      <w:proofErr w:type="spellStart"/>
      <w:r w:rsidR="00B5637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triednicke</w:t>
      </w:r>
      <w:proofErr w:type="spellEnd"/>
      <w:r w:rsidR="00B5637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hodiny a </w:t>
      </w:r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t>rodičovské združenie</w:t>
      </w:r>
      <w:r w:rsidRPr="004774CD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) - predstavenie projektu, jeho      ciele,     predpokladané výsledky formou</w:t>
      </w:r>
      <w:r w:rsidR="00B5637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prezentácie pre žiakov ZŠ </w:t>
      </w:r>
      <w:r w:rsidRPr="004774CD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rodičov a      širšiu verejnosť.</w:t>
      </w:r>
    </w:p>
    <w:p w:rsidR="004774CD" w:rsidRPr="004774CD" w:rsidRDefault="004774CD" w:rsidP="004774CD">
      <w:pPr>
        <w:shd w:val="clear" w:color="auto" w:fill="FDFFD6"/>
        <w:spacing w:after="240" w:line="240" w:lineRule="auto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774CD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2. Záverečná propagačná akcia (</w:t>
      </w:r>
      <w:proofErr w:type="spellStart"/>
      <w:r w:rsidRPr="004774CD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workshop</w:t>
      </w:r>
      <w:proofErr w:type="spellEnd"/>
      <w:r w:rsidRPr="004774CD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) - zhodnotenie realizácie projektu, ukážky   aktivít realizovaných v rámci </w:t>
      </w:r>
      <w:proofErr w:type="spellStart"/>
      <w:r w:rsidRPr="004774CD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naplňania</w:t>
      </w:r>
      <w:proofErr w:type="spellEnd"/>
      <w:r w:rsidRPr="004774CD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cieľov projektu s dôrazom na prínos        projektu v   realizovaní </w:t>
      </w:r>
      <w:proofErr w:type="spellStart"/>
      <w:r w:rsidRPr="004774CD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enviromentálnej</w:t>
      </w:r>
      <w:proofErr w:type="spellEnd"/>
      <w:r w:rsidRPr="004774CD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výchovy vo výchovnovzdelávacom procese a v   mimoškolskej činnosti, stanovenie úloh na zabezpečenie trvalej udržateľnosti projektu.</w:t>
      </w:r>
    </w:p>
    <w:p w:rsidR="004774CD" w:rsidRPr="004774CD" w:rsidRDefault="004774CD" w:rsidP="004774CD">
      <w:pPr>
        <w:shd w:val="clear" w:color="auto" w:fill="FDFFD6"/>
        <w:spacing w:after="240" w:line="240" w:lineRule="auto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774CD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3. Využitie výsledkov projektu na realizáciu otvorených hodín ku Dňu vody  a Dňu   Zeme.</w:t>
      </w:r>
    </w:p>
    <w:p w:rsidR="004774CD" w:rsidRPr="004774CD" w:rsidRDefault="004774CD" w:rsidP="004774CD">
      <w:pPr>
        <w:shd w:val="clear" w:color="auto" w:fill="FDFFD6"/>
        <w:spacing w:after="240" w:line="240" w:lineRule="auto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774CD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4. Zorganizovať pre žiakov a verejnosť  prednášku s besedou  s odborníkom v  oblasti    problematiky zmeny klímy so zameraním na manažment vôd. </w:t>
      </w:r>
    </w:p>
    <w:p w:rsidR="004774CD" w:rsidRPr="004774CD" w:rsidRDefault="004774CD" w:rsidP="004774CD">
      <w:pPr>
        <w:shd w:val="clear" w:color="auto" w:fill="FDFFD6"/>
        <w:spacing w:after="240" w:line="240" w:lineRule="auto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774CD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5. Zriadenie webovej podstránky projektu v rámci existujúcej webovej stránky školy. Webová podstránka bude informovať verejnosť o základných cieľoch projektu, o </w:t>
      </w:r>
      <w:r w:rsidRPr="004774CD">
        <w:rPr>
          <w:rFonts w:ascii="Arial" w:eastAsia="Times New Roman" w:hAnsi="Arial" w:cs="Arial"/>
          <w:color w:val="2F2F2F"/>
          <w:sz w:val="24"/>
          <w:szCs w:val="24"/>
          <w:lang w:eastAsia="sk-SK"/>
        </w:rPr>
        <w:br/>
        <w:t>novinkách realizácie projektu, o priebehu implementácie projektu. Bude obsahovať obrazovú dokumentáciu a kontaktné informácie.</w:t>
      </w:r>
    </w:p>
    <w:p w:rsidR="004774CD" w:rsidRPr="004774CD" w:rsidRDefault="004774CD" w:rsidP="004774CD">
      <w:pPr>
        <w:shd w:val="clear" w:color="auto" w:fill="FDFFD6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4774CD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4774CD" w:rsidRPr="004774CD" w:rsidRDefault="004774CD" w:rsidP="004774CD">
      <w:pPr>
        <w:shd w:val="clear" w:color="auto" w:fill="FDFFD6"/>
        <w:spacing w:after="240" w:line="240" w:lineRule="auto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B5637B">
        <w:rPr>
          <w:rFonts w:ascii="inherit" w:eastAsia="Times New Roman" w:hAnsi="inherit" w:cs="Arial"/>
          <w:b/>
          <w:bCs/>
          <w:color w:val="2F2F2F"/>
          <w:sz w:val="27"/>
          <w:szCs w:val="27"/>
          <w:lang w:eastAsia="sk-SK"/>
        </w:rPr>
        <w:t>Technické opatrenia:</w:t>
      </w:r>
      <w:r w:rsidRPr="004774CD">
        <w:rPr>
          <w:rFonts w:ascii="Arial" w:eastAsia="Times New Roman" w:hAnsi="Arial" w:cs="Arial"/>
          <w:color w:val="2F2F2F"/>
          <w:sz w:val="27"/>
          <w:szCs w:val="27"/>
          <w:lang w:eastAsia="sk-SK"/>
        </w:rPr>
        <w:br/>
      </w:r>
      <w:r w:rsidRPr="004774CD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Pre</w:t>
      </w:r>
      <w:r w:rsidR="00B5637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dmetom projektu je areál ZŠ a vnútorné átrium školy </w:t>
      </w:r>
      <w:r w:rsidRPr="004774CD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, kde snahou je vyriešiť nakladanie s dažďovou vodou zo spevnených plôch areálu a čiastočne striech. Je zameraný v prvom rade na využitie dažďovej vod</w:t>
      </w:r>
      <w:r w:rsidR="00B5637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y na závlahu novozaložených dažďových záhrad</w:t>
      </w:r>
      <w:r w:rsidRPr="004774CD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.</w:t>
      </w:r>
    </w:p>
    <w:p w:rsidR="004774CD" w:rsidRPr="004774CD" w:rsidRDefault="004774CD" w:rsidP="004774CD">
      <w:pPr>
        <w:shd w:val="clear" w:color="auto" w:fill="FDFFD6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4774CD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4431BB" w:rsidRPr="004774CD" w:rsidRDefault="004431BB" w:rsidP="004431BB">
      <w:pPr>
        <w:rPr>
          <w:sz w:val="24"/>
          <w:szCs w:val="24"/>
        </w:rPr>
      </w:pPr>
    </w:p>
    <w:sectPr w:rsidR="004431BB" w:rsidRPr="00477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5D" w:rsidRDefault="0028265D" w:rsidP="00BB521F">
      <w:pPr>
        <w:spacing w:after="0" w:line="240" w:lineRule="auto"/>
      </w:pPr>
      <w:r>
        <w:separator/>
      </w:r>
    </w:p>
  </w:endnote>
  <w:endnote w:type="continuationSeparator" w:id="0">
    <w:p w:rsidR="0028265D" w:rsidRDefault="0028265D" w:rsidP="00BB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BF" w:rsidRDefault="00A05FB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BF" w:rsidRDefault="00A05FB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BF" w:rsidRDefault="00A05F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5D" w:rsidRDefault="0028265D" w:rsidP="00BB521F">
      <w:pPr>
        <w:spacing w:after="0" w:line="240" w:lineRule="auto"/>
      </w:pPr>
      <w:r>
        <w:separator/>
      </w:r>
    </w:p>
  </w:footnote>
  <w:footnote w:type="continuationSeparator" w:id="0">
    <w:p w:rsidR="0028265D" w:rsidRDefault="0028265D" w:rsidP="00BB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BF" w:rsidRDefault="00A05FB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BF" w:rsidRDefault="00A05FBF">
    <w:pPr>
      <w:pStyle w:val="Hlavika"/>
    </w:pPr>
    <w:bookmarkStart w:id="0" w:name="_GoBack"/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10F0F2D9" wp14:editId="06A13558">
          <wp:simplePos x="0" y="0"/>
          <wp:positionH relativeFrom="column">
            <wp:posOffset>3567430</wp:posOffset>
          </wp:positionH>
          <wp:positionV relativeFrom="paragraph">
            <wp:posOffset>-11430</wp:posOffset>
          </wp:positionV>
          <wp:extent cx="1190625" cy="1170305"/>
          <wp:effectExtent l="0" t="0" r="9525" b="0"/>
          <wp:wrapTight wrapText="bothSides">
            <wp:wrapPolygon edited="0">
              <wp:start x="0" y="0"/>
              <wp:lineTo x="0" y="21096"/>
              <wp:lineTo x="21427" y="21096"/>
              <wp:lineTo x="21427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170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38A9D41F" wp14:editId="663B6DD2">
          <wp:simplePos x="0" y="0"/>
          <wp:positionH relativeFrom="column">
            <wp:posOffset>690880</wp:posOffset>
          </wp:positionH>
          <wp:positionV relativeFrom="paragraph">
            <wp:posOffset>64770</wp:posOffset>
          </wp:positionV>
          <wp:extent cx="1762125" cy="1095375"/>
          <wp:effectExtent l="0" t="0" r="9525" b="9525"/>
          <wp:wrapTight wrapText="bothSides">
            <wp:wrapPolygon edited="0">
              <wp:start x="0" y="0"/>
              <wp:lineTo x="0" y="21412"/>
              <wp:lineTo x="21483" y="21412"/>
              <wp:lineTo x="21483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21F">
      <w:t xml:space="preserve">                  </w:t>
    </w:r>
  </w:p>
  <w:p w:rsidR="00BB521F" w:rsidRDefault="00BB521F">
    <w:pPr>
      <w:pStyle w:val="Hlavika"/>
    </w:pPr>
    <w:r>
      <w:t xml:space="preserve">      </w:t>
    </w:r>
  </w:p>
  <w:p w:rsidR="00A05FBF" w:rsidRDefault="00A05FBF" w:rsidP="00A05FBF">
    <w:pPr>
      <w:pStyle w:val="Hlavika"/>
      <w:jc w:val="center"/>
    </w:pPr>
  </w:p>
  <w:p w:rsidR="00A05FBF" w:rsidRDefault="00A05FBF">
    <w:pPr>
      <w:pStyle w:val="Hlavika"/>
    </w:pPr>
  </w:p>
  <w:p w:rsidR="00A05FBF" w:rsidRDefault="00A05FBF">
    <w:pPr>
      <w:pStyle w:val="Hlavika"/>
    </w:pPr>
  </w:p>
  <w:p w:rsidR="00A05FBF" w:rsidRDefault="00A05FBF">
    <w:pPr>
      <w:pStyle w:val="Hlavika"/>
    </w:pPr>
  </w:p>
  <w:p w:rsidR="00A05FBF" w:rsidRDefault="00A05FBF">
    <w:pPr>
      <w:pStyle w:val="Hlavika"/>
    </w:pPr>
  </w:p>
  <w:p w:rsidR="00A05FBF" w:rsidRDefault="00A05FB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BF" w:rsidRDefault="00A05FB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1FD9"/>
    <w:multiLevelType w:val="hybridMultilevel"/>
    <w:tmpl w:val="177A0EA2"/>
    <w:lvl w:ilvl="0" w:tplc="C65C5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32445"/>
    <w:multiLevelType w:val="multilevel"/>
    <w:tmpl w:val="4FDC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9710A9"/>
    <w:multiLevelType w:val="hybridMultilevel"/>
    <w:tmpl w:val="3A3695BA"/>
    <w:lvl w:ilvl="0" w:tplc="CFD00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1F"/>
    <w:rsid w:val="00183A7D"/>
    <w:rsid w:val="0028265D"/>
    <w:rsid w:val="003B0A25"/>
    <w:rsid w:val="004431BB"/>
    <w:rsid w:val="004774CD"/>
    <w:rsid w:val="0070263A"/>
    <w:rsid w:val="007C53DF"/>
    <w:rsid w:val="00834E3E"/>
    <w:rsid w:val="009E4AA0"/>
    <w:rsid w:val="00A05FBF"/>
    <w:rsid w:val="00A40E27"/>
    <w:rsid w:val="00A603DC"/>
    <w:rsid w:val="00AA4A28"/>
    <w:rsid w:val="00B5637B"/>
    <w:rsid w:val="00BB521F"/>
    <w:rsid w:val="00C37E28"/>
    <w:rsid w:val="00CA72CD"/>
    <w:rsid w:val="00D420BC"/>
    <w:rsid w:val="00F45152"/>
    <w:rsid w:val="00F57C5B"/>
    <w:rsid w:val="00FB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5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521F"/>
  </w:style>
  <w:style w:type="paragraph" w:styleId="Pta">
    <w:name w:val="footer"/>
    <w:basedOn w:val="Normlny"/>
    <w:link w:val="PtaChar"/>
    <w:uiPriority w:val="99"/>
    <w:unhideWhenUsed/>
    <w:rsid w:val="00BB5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521F"/>
  </w:style>
  <w:style w:type="paragraph" w:styleId="Textbubliny">
    <w:name w:val="Balloon Text"/>
    <w:basedOn w:val="Normlny"/>
    <w:link w:val="TextbublinyChar"/>
    <w:uiPriority w:val="99"/>
    <w:semiHidden/>
    <w:unhideWhenUsed/>
    <w:rsid w:val="00BB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21F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semiHidden/>
    <w:unhideWhenUsed/>
    <w:rsid w:val="009E4A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E4AA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9E4AA0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9E4AA0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C53DF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4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431BB"/>
    <w:rPr>
      <w:i/>
      <w:iCs/>
    </w:rPr>
  </w:style>
  <w:style w:type="character" w:styleId="Siln">
    <w:name w:val="Strong"/>
    <w:basedOn w:val="Predvolenpsmoodseku"/>
    <w:uiPriority w:val="22"/>
    <w:qFormat/>
    <w:rsid w:val="004431BB"/>
    <w:rPr>
      <w:b/>
      <w:bCs/>
    </w:rPr>
  </w:style>
  <w:style w:type="character" w:customStyle="1" w:styleId="apple-converted-space">
    <w:name w:val="apple-converted-space"/>
    <w:basedOn w:val="Predvolenpsmoodseku"/>
    <w:rsid w:val="00443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5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521F"/>
  </w:style>
  <w:style w:type="paragraph" w:styleId="Pta">
    <w:name w:val="footer"/>
    <w:basedOn w:val="Normlny"/>
    <w:link w:val="PtaChar"/>
    <w:uiPriority w:val="99"/>
    <w:unhideWhenUsed/>
    <w:rsid w:val="00BB5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521F"/>
  </w:style>
  <w:style w:type="paragraph" w:styleId="Textbubliny">
    <w:name w:val="Balloon Text"/>
    <w:basedOn w:val="Normlny"/>
    <w:link w:val="TextbublinyChar"/>
    <w:uiPriority w:val="99"/>
    <w:semiHidden/>
    <w:unhideWhenUsed/>
    <w:rsid w:val="00BB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21F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semiHidden/>
    <w:unhideWhenUsed/>
    <w:rsid w:val="009E4A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E4AA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9E4AA0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9E4AA0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C53DF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4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431BB"/>
    <w:rPr>
      <w:i/>
      <w:iCs/>
    </w:rPr>
  </w:style>
  <w:style w:type="character" w:styleId="Siln">
    <w:name w:val="Strong"/>
    <w:basedOn w:val="Predvolenpsmoodseku"/>
    <w:uiPriority w:val="22"/>
    <w:qFormat/>
    <w:rsid w:val="004431BB"/>
    <w:rPr>
      <w:b/>
      <w:bCs/>
    </w:rPr>
  </w:style>
  <w:style w:type="character" w:customStyle="1" w:styleId="apple-converted-space">
    <w:name w:val="apple-converted-space"/>
    <w:basedOn w:val="Predvolenpsmoodseku"/>
    <w:rsid w:val="00443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Nemjová</cp:lastModifiedBy>
  <cp:revision>3</cp:revision>
  <dcterms:created xsi:type="dcterms:W3CDTF">2014-09-16T07:31:00Z</dcterms:created>
  <dcterms:modified xsi:type="dcterms:W3CDTF">2014-11-25T07:52:00Z</dcterms:modified>
</cp:coreProperties>
</file>